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D1" w:rsidRDefault="00216D2C">
      <w:r>
        <w:t>Name: _________________________________________________________ Period: __________ Date: ___________</w:t>
      </w:r>
    </w:p>
    <w:p w:rsidR="00216D2C" w:rsidRPr="002374F8" w:rsidRDefault="00DC3690" w:rsidP="004E41A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Macbeth</w:t>
      </w:r>
      <w:r>
        <w:rPr>
          <w:b/>
          <w:sz w:val="28"/>
          <w:szCs w:val="28"/>
        </w:rPr>
        <w:t>, Act 5</w:t>
      </w:r>
      <w:r w:rsidR="00216D2C" w:rsidRPr="002374F8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Life is short</w:t>
      </w:r>
    </w:p>
    <w:p w:rsidR="00216D2C" w:rsidRDefault="00C4551F">
      <w:r>
        <w:t>Directions: After Lady Macbeth’s death, Macbeth</w:t>
      </w:r>
      <w:r w:rsidR="00216D2C">
        <w:t xml:space="preserve"> </w:t>
      </w:r>
      <w:r w:rsidR="008C0689">
        <w:t>speaks</w:t>
      </w:r>
      <w:r w:rsidR="00216D2C">
        <w:t xml:space="preserve"> about his views about the impermanence of life and how everything eventually passes away. </w:t>
      </w:r>
      <w:proofErr w:type="spellStart"/>
      <w:r w:rsidR="008C0689">
        <w:t>Linkin</w:t>
      </w:r>
      <w:proofErr w:type="spellEnd"/>
      <w:r w:rsidR="008C0689">
        <w:t xml:space="preserve"> Park</w:t>
      </w:r>
      <w:r w:rsidR="00216D2C">
        <w:t xml:space="preserve"> says something very similar in the song “</w:t>
      </w:r>
      <w:r w:rsidR="008C0689">
        <w:t>In the End”.</w:t>
      </w:r>
      <w:r w:rsidR="00216D2C">
        <w:t xml:space="preserve"> Read and </w:t>
      </w:r>
      <w:r w:rsidR="00216D2C" w:rsidRPr="004E41A3">
        <w:rPr>
          <w:b/>
          <w:u w:val="single"/>
        </w:rPr>
        <w:t>ANNOTATE</w:t>
      </w:r>
      <w:r w:rsidR="00216D2C">
        <w:t xml:space="preserve"> both </w:t>
      </w:r>
      <w:r>
        <w:t>Macbeth’s</w:t>
      </w:r>
      <w:r w:rsidR="00216D2C">
        <w:t xml:space="preserve"> speech and “</w:t>
      </w:r>
      <w:r w:rsidR="008C0689">
        <w:t>In the End</w:t>
      </w:r>
      <w:r w:rsidR="00216D2C">
        <w:t>”. Then, respond to the question at the bottom of the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04"/>
      </w:tblGrid>
      <w:tr w:rsidR="00216D2C" w:rsidTr="008C0689">
        <w:tc>
          <w:tcPr>
            <w:tcW w:w="4698" w:type="dxa"/>
          </w:tcPr>
          <w:p w:rsidR="00216D2C" w:rsidRPr="002374F8" w:rsidRDefault="00C4551F" w:rsidP="00DC3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Prospero’s Speech (5.5</w:t>
            </w:r>
            <w:r w:rsidR="00216D2C" w:rsidRPr="002374F8">
              <w:rPr>
                <w:b/>
                <w:sz w:val="24"/>
                <w:szCs w:val="24"/>
              </w:rPr>
              <w:t>.</w:t>
            </w:r>
            <w:r w:rsidR="00DC3690">
              <w:rPr>
                <w:b/>
                <w:sz w:val="24"/>
                <w:szCs w:val="24"/>
              </w:rPr>
              <w:t>17-28</w:t>
            </w:r>
            <w:r w:rsidR="00216D2C" w:rsidRPr="002374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04" w:type="dxa"/>
          </w:tcPr>
          <w:p w:rsidR="00216D2C" w:rsidRPr="002374F8" w:rsidRDefault="00216D2C" w:rsidP="008C0689">
            <w:pPr>
              <w:rPr>
                <w:b/>
                <w:sz w:val="24"/>
                <w:szCs w:val="24"/>
              </w:rPr>
            </w:pPr>
            <w:r w:rsidRPr="002374F8">
              <w:rPr>
                <w:b/>
                <w:sz w:val="24"/>
                <w:szCs w:val="24"/>
              </w:rPr>
              <w:t>“</w:t>
            </w:r>
            <w:r w:rsidR="008C0689">
              <w:rPr>
                <w:b/>
                <w:sz w:val="24"/>
                <w:szCs w:val="24"/>
              </w:rPr>
              <w:t xml:space="preserve">In the End” by </w:t>
            </w:r>
            <w:proofErr w:type="spellStart"/>
            <w:r w:rsidR="008C0689">
              <w:rPr>
                <w:b/>
                <w:sz w:val="24"/>
                <w:szCs w:val="24"/>
              </w:rPr>
              <w:t>Linkin</w:t>
            </w:r>
            <w:proofErr w:type="spellEnd"/>
            <w:r w:rsidR="008C0689">
              <w:rPr>
                <w:b/>
                <w:sz w:val="24"/>
                <w:szCs w:val="24"/>
              </w:rPr>
              <w:t xml:space="preserve"> Park</w:t>
            </w:r>
          </w:p>
        </w:tc>
      </w:tr>
      <w:tr w:rsidR="00216D2C" w:rsidTr="008C0689">
        <w:tc>
          <w:tcPr>
            <w:tcW w:w="4698" w:type="dxa"/>
          </w:tcPr>
          <w:p w:rsidR="004E41A3" w:rsidRDefault="00C4551F" w:rsidP="004E41A3">
            <w:pPr>
              <w:spacing w:line="360" w:lineRule="auto"/>
            </w:pPr>
            <w:r>
              <w:t>(She should have died hereafter)</w:t>
            </w:r>
          </w:p>
          <w:p w:rsidR="005A0DCC" w:rsidRDefault="005A0DCC" w:rsidP="005A0DCC">
            <w:pPr>
              <w:spacing w:before="240" w:line="360" w:lineRule="auto"/>
            </w:pPr>
            <w:r>
              <w:t>Tomorrow, and tomorrow, and tomorrow,</w:t>
            </w:r>
          </w:p>
          <w:p w:rsidR="005A0DCC" w:rsidRDefault="005A0DCC" w:rsidP="005A0DCC">
            <w:pPr>
              <w:spacing w:before="240" w:line="360" w:lineRule="auto"/>
            </w:pPr>
            <w:r>
              <w:t>Creeps in this petty pace from day to day,</w:t>
            </w:r>
          </w:p>
          <w:p w:rsidR="005A0DCC" w:rsidRDefault="005A0DCC" w:rsidP="005A0DCC">
            <w:pPr>
              <w:spacing w:before="240" w:line="360" w:lineRule="auto"/>
            </w:pPr>
            <w:r>
              <w:t>To the last syllable of recorded time;</w:t>
            </w:r>
          </w:p>
          <w:p w:rsidR="005A0DCC" w:rsidRDefault="005A0DCC" w:rsidP="005A0DCC">
            <w:pPr>
              <w:spacing w:before="240" w:line="360" w:lineRule="auto"/>
            </w:pPr>
            <w:r>
              <w:t>And all our yesterdays have lighted fools</w:t>
            </w:r>
          </w:p>
          <w:p w:rsidR="005A0DCC" w:rsidRDefault="005A0DCC" w:rsidP="005A0DCC">
            <w:pPr>
              <w:spacing w:before="240" w:line="360" w:lineRule="auto"/>
            </w:pPr>
            <w:r>
              <w:t>The way to dusty death. Out, out, brief candle!</w:t>
            </w:r>
          </w:p>
          <w:p w:rsidR="005A0DCC" w:rsidRDefault="005A0DCC" w:rsidP="005A0DCC">
            <w:pPr>
              <w:spacing w:before="240" w:line="360" w:lineRule="auto"/>
            </w:pPr>
            <w:r>
              <w:t>Life's but a walking shadow, a poor player,</w:t>
            </w:r>
          </w:p>
          <w:p w:rsidR="005A0DCC" w:rsidRDefault="005A0DCC" w:rsidP="005A0DCC">
            <w:pPr>
              <w:spacing w:before="240" w:line="360" w:lineRule="auto"/>
            </w:pPr>
            <w:r>
              <w:t>That struts and frets his hour upon the stage,</w:t>
            </w:r>
          </w:p>
          <w:p w:rsidR="005A0DCC" w:rsidRDefault="005A0DCC" w:rsidP="005A0DCC">
            <w:pPr>
              <w:spacing w:before="240" w:line="360" w:lineRule="auto"/>
            </w:pPr>
            <w:r>
              <w:t>And then is heard no more. It is a tale</w:t>
            </w:r>
          </w:p>
          <w:p w:rsidR="005A0DCC" w:rsidRDefault="005A0DCC" w:rsidP="005A0DCC">
            <w:pPr>
              <w:spacing w:before="240" w:line="360" w:lineRule="auto"/>
            </w:pPr>
            <w:r>
              <w:t>Told by an idiot, full of sound and fury,</w:t>
            </w:r>
          </w:p>
          <w:p w:rsidR="00216D2C" w:rsidRDefault="005A0DCC" w:rsidP="005A0DCC">
            <w:pPr>
              <w:spacing w:before="240" w:line="360" w:lineRule="auto"/>
            </w:pPr>
            <w:r>
              <w:t>Signifying nothing.</w:t>
            </w:r>
          </w:p>
        </w:tc>
        <w:tc>
          <w:tcPr>
            <w:tcW w:w="5804" w:type="dxa"/>
          </w:tcPr>
          <w:p w:rsidR="008C0689" w:rsidRP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starts with one thing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 don't know why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 doesn't even matter how hard you try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Keep that in mind I designed this rhyme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To explain in due time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All I know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Time is a valuable thing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Watch it fly by as the pendulum swings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Watch it count down to the end of the day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 clock ticks life away</w:t>
            </w:r>
          </w:p>
          <w:p w:rsidR="008C0689" w:rsidRP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It's so unreal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Didn't look out below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Watch the time go right out the window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Trying to hold on, but you didn't even know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 wasted it all just to watch you go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 kept everything inside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even though I tried, it all fell apart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What it meant to me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Will eventually be a memory of a time when</w:t>
            </w:r>
          </w:p>
          <w:p w:rsidR="008C0689" w:rsidRPr="008C0689" w:rsidRDefault="008C0689" w:rsidP="008C0689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Chorus:</w:t>
            </w:r>
          </w:p>
          <w:p w:rsidR="008C0689" w:rsidRPr="008C0689" w:rsidRDefault="008C0689" w:rsidP="008C0689">
            <w:pPr>
              <w:spacing w:before="100" w:beforeAutospacing="1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 tried so hard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And got so far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But in the end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It doesn't even matter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I had to fall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To lose it all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But in the end</w:t>
            </w:r>
            <w:r w:rsidRPr="008C06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It doesn't even matter</w:t>
            </w:r>
          </w:p>
          <w:p w:rsid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thing, I don't know why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 doesn't even matter how hard you try,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Keep that in mind I designed this rhyme,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To remind myself of a time when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 tried so hard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 spite of the way you were mocking me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Acting like I was part of your property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Remembering all the times you fought with me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I'm surprised it got so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Things aren't the way they were before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You wouldn't even recognize me anymore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Not that you knew me back then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But it all comes back to me in the end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 kept everything inside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even though I tried, it all fell apart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What it meant to me will eventually be a memory of a time when</w:t>
            </w:r>
          </w:p>
          <w:p w:rsid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Chorus</w:t>
            </w:r>
          </w:p>
          <w:p w:rsidR="008C0689" w:rsidRP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I've put my trust in you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Pushed as far as I can go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 all this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There's only one thing you should know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I've put my trust in you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Pushed as far as I can go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 all this</w:t>
            </w:r>
            <w:r w:rsidRPr="008C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There's only one thing you should know</w:t>
            </w:r>
          </w:p>
          <w:p w:rsidR="00216D2C" w:rsidRPr="008C0689" w:rsidRDefault="008C0689" w:rsidP="008C068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8C06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Chorus</w:t>
            </w:r>
          </w:p>
        </w:tc>
      </w:tr>
    </w:tbl>
    <w:p w:rsidR="00216D2C" w:rsidRDefault="00216D2C"/>
    <w:p w:rsidR="004E41A3" w:rsidRDefault="00DC3690">
      <w:r>
        <w:t xml:space="preserve">Remember that immediately before this </w:t>
      </w:r>
      <w:proofErr w:type="gramStart"/>
      <w:r>
        <w:t>soliloquy,</w:t>
      </w:r>
      <w:proofErr w:type="gramEnd"/>
      <w:r>
        <w:t xml:space="preserve"> Macbeth receives news of his wife’s death (probable suicide). Is Macbeth mourning the loss of his wife here, or the loss of his own sense of purpose?  </w:t>
      </w:r>
    </w:p>
    <w:p w:rsidR="00DC3690" w:rsidRDefault="0012079C">
      <w:r>
        <w:t xml:space="preserve">Now, </w:t>
      </w:r>
      <w:r w:rsidR="004E41A3">
        <w:t xml:space="preserve">WRITE </w:t>
      </w:r>
      <w:proofErr w:type="gramStart"/>
      <w:r w:rsidR="004E41A3">
        <w:t>A</w:t>
      </w:r>
      <w:proofErr w:type="gramEnd"/>
      <w:r w:rsidR="004E41A3">
        <w:t xml:space="preserve"> 200 WORD RESPONSE </w:t>
      </w:r>
      <w:r w:rsidR="00DC3690">
        <w:t xml:space="preserve">to </w:t>
      </w:r>
      <w:r w:rsidR="0049450C">
        <w:t>answering the following prompt</w:t>
      </w:r>
    </w:p>
    <w:p w:rsidR="004E41A3" w:rsidRDefault="0049450C">
      <w:r>
        <w:t xml:space="preserve">Consider both Macbeth’s speech and “In the End”. </w:t>
      </w:r>
      <w:r w:rsidRPr="0049450C">
        <w:rPr>
          <w:b/>
        </w:rPr>
        <w:t xml:space="preserve">Compare and contrast the speaker’s views on the meaning and purpose of life, especially in the face of a loss.  </w:t>
      </w:r>
      <w:r w:rsidR="004E41A3" w:rsidRPr="0049450C">
        <w:t xml:space="preserve">Consider the tone of each passage and the specific diction (individual words) </w:t>
      </w:r>
      <w:r w:rsidR="00A4064C" w:rsidRPr="0049450C">
        <w:t xml:space="preserve">as well as other literary devices that </w:t>
      </w:r>
      <w:r w:rsidR="004E41A3" w:rsidRPr="0049450C">
        <w:t>the speaker</w:t>
      </w:r>
      <w:r w:rsidR="004E41A3">
        <w:t xml:space="preserve"> uses to communicate the tone. You must </w:t>
      </w:r>
      <w:r w:rsidR="00DC3690">
        <w:t>use</w:t>
      </w:r>
      <w:r w:rsidR="004E41A3">
        <w:t xml:space="preserve"> </w:t>
      </w:r>
      <w:r w:rsidR="004E41A3" w:rsidRPr="002374F8">
        <w:rPr>
          <w:b/>
          <w:sz w:val="28"/>
          <w:szCs w:val="28"/>
        </w:rPr>
        <w:t>specific examples</w:t>
      </w:r>
      <w:r w:rsidR="004E41A3">
        <w:t xml:space="preserve"> from </w:t>
      </w:r>
      <w:r w:rsidR="004E41A3" w:rsidRPr="002374F8">
        <w:rPr>
          <w:b/>
        </w:rPr>
        <w:t>both</w:t>
      </w:r>
      <w:r w:rsidR="004E41A3">
        <w:t xml:space="preserve"> </w:t>
      </w:r>
      <w:r w:rsidR="00DC3690">
        <w:t>Macbeth’s</w:t>
      </w:r>
      <w:r w:rsidR="004E41A3">
        <w:t xml:space="preserve"> speech and “Dust in the Wind” to prove yo</w:t>
      </w:r>
      <w:bookmarkStart w:id="0" w:name="_GoBack"/>
      <w:bookmarkEnd w:id="0"/>
      <w:r w:rsidR="004E41A3">
        <w:t>ur point.</w:t>
      </w:r>
    </w:p>
    <w:sectPr w:rsidR="004E41A3" w:rsidSect="00A4064C">
      <w:pgSz w:w="12240" w:h="15840"/>
      <w:pgMar w:top="864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C"/>
    <w:rsid w:val="0012079C"/>
    <w:rsid w:val="00200683"/>
    <w:rsid w:val="00216D2C"/>
    <w:rsid w:val="002374F8"/>
    <w:rsid w:val="003225D1"/>
    <w:rsid w:val="0049450C"/>
    <w:rsid w:val="004E41A3"/>
    <w:rsid w:val="005A0DCC"/>
    <w:rsid w:val="008C0689"/>
    <w:rsid w:val="00A4064C"/>
    <w:rsid w:val="00C4551F"/>
    <w:rsid w:val="00DC3690"/>
    <w:rsid w:val="00FB7C5A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1F3F"/>
  </w:style>
  <w:style w:type="paragraph" w:customStyle="1" w:styleId="verse">
    <w:name w:val="verse"/>
    <w:basedOn w:val="Normal"/>
    <w:rsid w:val="008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689"/>
    <w:rPr>
      <w:color w:val="0000FF"/>
      <w:u w:val="single"/>
    </w:rPr>
  </w:style>
  <w:style w:type="character" w:customStyle="1" w:styleId="label">
    <w:name w:val="label"/>
    <w:basedOn w:val="DefaultParagraphFont"/>
    <w:rsid w:val="008C0689"/>
  </w:style>
  <w:style w:type="paragraph" w:styleId="BalloonText">
    <w:name w:val="Balloon Text"/>
    <w:basedOn w:val="Normal"/>
    <w:link w:val="BalloonTextChar"/>
    <w:uiPriority w:val="99"/>
    <w:semiHidden/>
    <w:unhideWhenUsed/>
    <w:rsid w:val="008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1F3F"/>
  </w:style>
  <w:style w:type="paragraph" w:customStyle="1" w:styleId="verse">
    <w:name w:val="verse"/>
    <w:basedOn w:val="Normal"/>
    <w:rsid w:val="008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689"/>
    <w:rPr>
      <w:color w:val="0000FF"/>
      <w:u w:val="single"/>
    </w:rPr>
  </w:style>
  <w:style w:type="character" w:customStyle="1" w:styleId="label">
    <w:name w:val="label"/>
    <w:basedOn w:val="DefaultParagraphFont"/>
    <w:rsid w:val="008C0689"/>
  </w:style>
  <w:style w:type="paragraph" w:styleId="BalloonText">
    <w:name w:val="Balloon Text"/>
    <w:basedOn w:val="Normal"/>
    <w:link w:val="BalloonTextChar"/>
    <w:uiPriority w:val="99"/>
    <w:semiHidden/>
    <w:unhideWhenUsed/>
    <w:rsid w:val="008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5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344">
              <w:marLeft w:val="0"/>
              <w:marRight w:val="0"/>
              <w:marTop w:val="300"/>
              <w:marBottom w:val="450"/>
              <w:divBdr>
                <w:top w:val="single" w:sz="6" w:space="4" w:color="E1E1E1"/>
                <w:left w:val="none" w:sz="0" w:space="0" w:color="auto"/>
                <w:bottom w:val="single" w:sz="6" w:space="15" w:color="E1E1E1"/>
                <w:right w:val="none" w:sz="0" w:space="0" w:color="auto"/>
              </w:divBdr>
              <w:divsChild>
                <w:div w:id="17535016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Keiper</dc:creator>
  <cp:lastModifiedBy>J. Gearhart</cp:lastModifiedBy>
  <cp:revision>4</cp:revision>
  <dcterms:created xsi:type="dcterms:W3CDTF">2016-04-12T00:01:00Z</dcterms:created>
  <dcterms:modified xsi:type="dcterms:W3CDTF">2016-04-12T01:46:00Z</dcterms:modified>
</cp:coreProperties>
</file>